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6656"/>
        <w:gridCol w:w="2835"/>
      </w:tblGrid>
      <w:tr w:rsidR="0088071A" w:rsidRPr="00900CDB" w:rsidTr="00D33004">
        <w:trPr>
          <w:cantSplit/>
          <w:trHeight w:val="720"/>
          <w:tblHeader/>
          <w:jc w:val="center"/>
        </w:trPr>
        <w:tc>
          <w:tcPr>
            <w:tcW w:w="852" w:type="dxa"/>
            <w:textDirection w:val="btLr"/>
            <w:vAlign w:val="center"/>
          </w:tcPr>
          <w:p w:rsidR="0088071A" w:rsidRPr="00900CDB" w:rsidRDefault="0088071A" w:rsidP="0088071A">
            <w:pPr>
              <w:ind w:left="113" w:right="113"/>
              <w:jc w:val="center"/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656" w:type="dxa"/>
            <w:tcBorders>
              <w:bottom w:val="single" w:sz="4" w:space="0" w:color="auto"/>
            </w:tcBorders>
            <w:vAlign w:val="center"/>
          </w:tcPr>
          <w:p w:rsidR="0088071A" w:rsidRPr="00192F6E" w:rsidRDefault="0088071A" w:rsidP="008807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érdemi vélemények</w:t>
            </w:r>
          </w:p>
        </w:tc>
        <w:tc>
          <w:tcPr>
            <w:tcW w:w="2835" w:type="dxa"/>
            <w:vAlign w:val="center"/>
          </w:tcPr>
          <w:p w:rsidR="0088071A" w:rsidRPr="00900CDB" w:rsidRDefault="00D33004" w:rsidP="008807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válaszok</w:t>
            </w:r>
          </w:p>
        </w:tc>
      </w:tr>
      <w:tr w:rsidR="00731490" w:rsidRPr="00900CDB" w:rsidTr="0088071A">
        <w:trPr>
          <w:cantSplit/>
          <w:trHeight w:val="720"/>
          <w:jc w:val="center"/>
        </w:trPr>
        <w:tc>
          <w:tcPr>
            <w:tcW w:w="852" w:type="dxa"/>
            <w:textDirection w:val="btLr"/>
            <w:vAlign w:val="center"/>
          </w:tcPr>
          <w:p w:rsidR="00833674" w:rsidRPr="00900CDB" w:rsidRDefault="00833674" w:rsidP="00833674">
            <w:pPr>
              <w:ind w:left="113" w:right="113"/>
              <w:jc w:val="right"/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</w:pPr>
            <w:r w:rsidRPr="00900CDB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>Veszprém Megyei Kormányhivatal Állami Főépítész</w:t>
            </w:r>
          </w:p>
        </w:tc>
        <w:tc>
          <w:tcPr>
            <w:tcW w:w="6656" w:type="dxa"/>
            <w:tcBorders>
              <w:bottom w:val="single" w:sz="4" w:space="0" w:color="auto"/>
            </w:tcBorders>
          </w:tcPr>
          <w:p w:rsidR="00D33004" w:rsidRDefault="00D33004" w:rsidP="00192F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Pápadereske:</w:t>
            </w:r>
          </w:p>
          <w:p w:rsidR="00192F6E" w:rsidRP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A </w:t>
            </w:r>
            <w:proofErr w:type="spellStart"/>
            <w:proofErr w:type="gramStart"/>
            <w:r w:rsidRPr="00192F6E">
              <w:rPr>
                <w:sz w:val="20"/>
                <w:szCs w:val="20"/>
              </w:rPr>
              <w:t>Tkr</w:t>
            </w:r>
            <w:proofErr w:type="spellEnd"/>
            <w:r w:rsidRPr="00192F6E">
              <w:rPr>
                <w:sz w:val="20"/>
                <w:szCs w:val="20"/>
              </w:rPr>
              <w:t>.-</w:t>
            </w:r>
            <w:proofErr w:type="gramEnd"/>
            <w:r w:rsidRPr="00192F6E">
              <w:rPr>
                <w:sz w:val="20"/>
                <w:szCs w:val="20"/>
              </w:rPr>
              <w:t xml:space="preserve">tervezet 5. S (1) bekezdésének első mondata tartalmazza a rendelet területi hatályát. Az </w:t>
            </w:r>
            <w:proofErr w:type="spellStart"/>
            <w:r w:rsidRPr="00192F6E">
              <w:rPr>
                <w:sz w:val="20"/>
                <w:szCs w:val="20"/>
              </w:rPr>
              <w:t>Eljr</w:t>
            </w:r>
            <w:proofErr w:type="spellEnd"/>
            <w:r w:rsidRPr="00192F6E">
              <w:rPr>
                <w:sz w:val="20"/>
                <w:szCs w:val="20"/>
              </w:rPr>
              <w:t xml:space="preserve">. 22. S (1) bekezdése alapján a </w:t>
            </w:r>
            <w:proofErr w:type="spellStart"/>
            <w:r w:rsidRPr="00192F6E">
              <w:rPr>
                <w:sz w:val="20"/>
                <w:szCs w:val="20"/>
              </w:rPr>
              <w:t>Tkr</w:t>
            </w:r>
            <w:proofErr w:type="spellEnd"/>
            <w:r w:rsidRPr="00192F6E">
              <w:rPr>
                <w:sz w:val="20"/>
                <w:szCs w:val="20"/>
              </w:rPr>
              <w:t xml:space="preserve">. a település teljes közigazgatási területére kell, hogy készüljön, így a </w:t>
            </w:r>
            <w:proofErr w:type="spellStart"/>
            <w:r w:rsidRPr="00192F6E">
              <w:rPr>
                <w:sz w:val="20"/>
                <w:szCs w:val="20"/>
              </w:rPr>
              <w:t>Jat</w:t>
            </w:r>
            <w:proofErr w:type="spellEnd"/>
            <w:r w:rsidRPr="00192F6E">
              <w:rPr>
                <w:sz w:val="20"/>
                <w:szCs w:val="20"/>
              </w:rPr>
              <w:t xml:space="preserve">. 6. S (1) és (3) bekezdése értelmében szükségtelen a rendelet hatályára külön kitérni, ezért </w:t>
            </w:r>
            <w:r w:rsidRPr="0088071A">
              <w:rPr>
                <w:b/>
                <w:sz w:val="20"/>
                <w:szCs w:val="20"/>
              </w:rPr>
              <w:t>kérem törölni</w:t>
            </w:r>
            <w:r w:rsidRPr="00192F6E">
              <w:rPr>
                <w:sz w:val="20"/>
                <w:szCs w:val="20"/>
              </w:rPr>
              <w:t>.</w:t>
            </w:r>
          </w:p>
          <w:p w:rsidR="00192F6E" w:rsidRP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A </w:t>
            </w:r>
            <w:proofErr w:type="spellStart"/>
            <w:proofErr w:type="gramStart"/>
            <w:r w:rsidRPr="00192F6E">
              <w:rPr>
                <w:sz w:val="20"/>
                <w:szCs w:val="20"/>
              </w:rPr>
              <w:t>Tkr</w:t>
            </w:r>
            <w:proofErr w:type="spellEnd"/>
            <w:r w:rsidRPr="00192F6E">
              <w:rPr>
                <w:sz w:val="20"/>
                <w:szCs w:val="20"/>
              </w:rPr>
              <w:t>.-</w:t>
            </w:r>
            <w:proofErr w:type="gramEnd"/>
            <w:r w:rsidRPr="00192F6E">
              <w:rPr>
                <w:sz w:val="20"/>
                <w:szCs w:val="20"/>
              </w:rPr>
              <w:t xml:space="preserve">tervezetben több helyen előfordul a magasabb </w:t>
            </w:r>
            <w:proofErr w:type="spellStart"/>
            <w:r w:rsidRPr="00192F6E">
              <w:rPr>
                <w:sz w:val="20"/>
                <w:szCs w:val="20"/>
              </w:rPr>
              <w:t>szintü</w:t>
            </w:r>
            <w:proofErr w:type="spellEnd"/>
            <w:r w:rsidRPr="00192F6E">
              <w:rPr>
                <w:sz w:val="20"/>
                <w:szCs w:val="20"/>
              </w:rPr>
              <w:t xml:space="preserve"> jogszabályok (törvények, kormányrendeletek) esetében, azokra számmal történő hivatkozása, ami kerülendő. Javaslom a </w:t>
            </w:r>
            <w:r w:rsidRPr="0088071A">
              <w:rPr>
                <w:b/>
                <w:sz w:val="20"/>
                <w:szCs w:val="20"/>
              </w:rPr>
              <w:t>hivatkozásokat törölni</w:t>
            </w:r>
            <w:r w:rsidRPr="00192F6E">
              <w:rPr>
                <w:sz w:val="20"/>
                <w:szCs w:val="20"/>
              </w:rPr>
              <w:t>, tekintettel arra, hogy a jogszabályok számának változása, hatályon kívül helyezése esetén az önkormányzati rendeletet ne kelljen minden esetben módosítani.</w:t>
            </w:r>
          </w:p>
          <w:p w:rsidR="00192F6E" w:rsidRP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A </w:t>
            </w:r>
            <w:proofErr w:type="spellStart"/>
            <w:proofErr w:type="gramStart"/>
            <w:r w:rsidRPr="00192F6E">
              <w:rPr>
                <w:sz w:val="20"/>
                <w:szCs w:val="20"/>
              </w:rPr>
              <w:t>Tkr</w:t>
            </w:r>
            <w:proofErr w:type="spellEnd"/>
            <w:r w:rsidRPr="00192F6E">
              <w:rPr>
                <w:sz w:val="20"/>
                <w:szCs w:val="20"/>
              </w:rPr>
              <w:t>.-</w:t>
            </w:r>
            <w:proofErr w:type="gramEnd"/>
            <w:r w:rsidRPr="00192F6E">
              <w:rPr>
                <w:sz w:val="20"/>
                <w:szCs w:val="20"/>
              </w:rPr>
              <w:t>tervezet 6. S 16. pontjában megfogalmazott előírásokkal kapcsolatban felhívom a figyelmet, hogy az MSZ 20376-1 tartalma nem közismert, így a rendelkezés nem tesz eleget a közérthetőség jogszabályban előírt követelményének.</w:t>
            </w:r>
          </w:p>
          <w:p w:rsidR="00192F6E" w:rsidRP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A 8. S (6) bekezdésből és a 29. S (1) bekezdés a) pontjából </w:t>
            </w:r>
            <w:r w:rsidRPr="0088071A">
              <w:rPr>
                <w:b/>
                <w:sz w:val="20"/>
                <w:szCs w:val="20"/>
              </w:rPr>
              <w:t>kérem törölni</w:t>
            </w:r>
            <w:r w:rsidRPr="00192F6E">
              <w:rPr>
                <w:sz w:val="20"/>
                <w:szCs w:val="20"/>
              </w:rPr>
              <w:t xml:space="preserve"> a függelékre való hivatkozást, mivel a 61/2009. (XII. 14.) IRM rendeletben foglaltak értelmében a függelék nem része az önkormányzati rendeletnek, így nem lehet rá hivatkozni a rendeletben.</w:t>
            </w:r>
          </w:p>
          <w:p w:rsidR="00192F6E" w:rsidRP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>A 9. S (1) bekezdésben nem célszer</w:t>
            </w:r>
            <w:r w:rsidR="0088071A">
              <w:rPr>
                <w:sz w:val="20"/>
                <w:szCs w:val="20"/>
              </w:rPr>
              <w:t>ű</w:t>
            </w:r>
            <w:r w:rsidRPr="00192F6E">
              <w:rPr>
                <w:sz w:val="20"/>
                <w:szCs w:val="20"/>
              </w:rPr>
              <w:t xml:space="preserve"> a védetté nyilvánítás folyamatába a jegyző személyét bevonni, tekintettel arra, hogy a védetté nyilvánításról és annak megszüntetéséről a képviselő-testület dönt. Javaslom, hogy a védetté nyilvánítás kezdeményezését a jegyző helyett a polgármesterhez kelljen benyújtani.</w:t>
            </w:r>
          </w:p>
          <w:p w:rsidR="00192F6E" w:rsidRP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>A 19. S (1) bekezdés pontjainak jelölése nem követi az ABC-sorrendet, kérem javítani.</w:t>
            </w:r>
          </w:p>
          <w:p w:rsidR="00192F6E" w:rsidRP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A 24. S (1) bekezdés a) pontjában és a 30. S (4) bekezdés b) pontjában előírt </w:t>
            </w:r>
            <w:r w:rsidRPr="00D33004">
              <w:rPr>
                <w:b/>
                <w:sz w:val="20"/>
                <w:szCs w:val="20"/>
              </w:rPr>
              <w:t>látványterv tartalmát</w:t>
            </w:r>
            <w:r w:rsidRPr="00192F6E">
              <w:rPr>
                <w:sz w:val="20"/>
                <w:szCs w:val="20"/>
              </w:rPr>
              <w:t xml:space="preserve"> javaslom az „Értelmező rendelkezések” között meghatározni, az egyértelmű szabályozás érdekében.</w:t>
            </w:r>
          </w:p>
          <w:p w:rsidR="00192F6E" w:rsidRP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A 36. S (2) bekezdését kérem átfogalmazni, tekintettel arra, hogy a településképi követelmények be nem tartása esetén a </w:t>
            </w:r>
            <w:proofErr w:type="spellStart"/>
            <w:r w:rsidRPr="00192F6E">
              <w:rPr>
                <w:sz w:val="20"/>
                <w:szCs w:val="20"/>
              </w:rPr>
              <w:t>Tvtv</w:t>
            </w:r>
            <w:proofErr w:type="spellEnd"/>
            <w:r w:rsidRPr="00192F6E">
              <w:rPr>
                <w:sz w:val="20"/>
                <w:szCs w:val="20"/>
              </w:rPr>
              <w:t xml:space="preserve">. 11. S (1) bekezdése és az </w:t>
            </w:r>
            <w:proofErr w:type="spellStart"/>
            <w:r w:rsidRPr="00192F6E">
              <w:rPr>
                <w:sz w:val="20"/>
                <w:szCs w:val="20"/>
              </w:rPr>
              <w:t>Eljr</w:t>
            </w:r>
            <w:proofErr w:type="spellEnd"/>
            <w:r w:rsidRPr="00192F6E">
              <w:rPr>
                <w:sz w:val="20"/>
                <w:szCs w:val="20"/>
              </w:rPr>
              <w:t xml:space="preserve">. 26/E. S-a csak a </w:t>
            </w:r>
            <w:r w:rsidRPr="00D33004">
              <w:rPr>
                <w:b/>
                <w:sz w:val="20"/>
                <w:szCs w:val="20"/>
              </w:rPr>
              <w:t>polgármesternek ad felhatalmazást</w:t>
            </w:r>
            <w:r w:rsidRPr="00192F6E">
              <w:rPr>
                <w:sz w:val="20"/>
                <w:szCs w:val="20"/>
              </w:rPr>
              <w:t xml:space="preserve">, hogy településképi kötelezési eljárást folytasson le, szükség esetén kötelezést bocsásson ki. Más hatóság nem rendelkezik hatáskörrel a helyi önkormányzati rendeletben meghatározott településképi követelmények teljesülése érdekében </w:t>
            </w:r>
          </w:p>
          <w:p w:rsidR="00192F6E" w:rsidRP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A 45. S (2) bekezdésben nem </w:t>
            </w:r>
            <w:proofErr w:type="spellStart"/>
            <w:r w:rsidRPr="00192F6E">
              <w:rPr>
                <w:sz w:val="20"/>
                <w:szCs w:val="20"/>
              </w:rPr>
              <w:t>egyértelmú</w:t>
            </w:r>
            <w:proofErr w:type="spellEnd"/>
            <w:r w:rsidRPr="00192F6E">
              <w:rPr>
                <w:sz w:val="20"/>
                <w:szCs w:val="20"/>
              </w:rPr>
              <w:t xml:space="preserve">, hogy a településképi bejelentési eljárást a polgármester miért a </w:t>
            </w:r>
            <w:proofErr w:type="spellStart"/>
            <w:proofErr w:type="gramStart"/>
            <w:r w:rsidRPr="00192F6E">
              <w:rPr>
                <w:sz w:val="20"/>
                <w:szCs w:val="20"/>
              </w:rPr>
              <w:t>Tkr</w:t>
            </w:r>
            <w:proofErr w:type="spellEnd"/>
            <w:r w:rsidRPr="00192F6E">
              <w:rPr>
                <w:sz w:val="20"/>
                <w:szCs w:val="20"/>
              </w:rPr>
              <w:t>.-</w:t>
            </w:r>
            <w:proofErr w:type="gramEnd"/>
            <w:r w:rsidRPr="00192F6E">
              <w:rPr>
                <w:sz w:val="20"/>
                <w:szCs w:val="20"/>
              </w:rPr>
              <w:t xml:space="preserve">tervezet 51. S-a szerinti eljárási szabályok alapján folytatja le, tekintettel arra, hogy a hivatkozott szakaszban az önkormányzati támogatási és ösztönző rendszert részletezi a rendelet. Kérem </w:t>
            </w:r>
            <w:r w:rsidRPr="00D33004">
              <w:rPr>
                <w:b/>
                <w:sz w:val="20"/>
                <w:szCs w:val="20"/>
              </w:rPr>
              <w:t>átgondolni és javítani</w:t>
            </w:r>
            <w:r w:rsidRPr="00192F6E">
              <w:rPr>
                <w:sz w:val="20"/>
                <w:szCs w:val="20"/>
              </w:rPr>
              <w:t xml:space="preserve">, vagy törölni ezen bekezdést. Felhívom a figyelmet, hogy az </w:t>
            </w:r>
            <w:proofErr w:type="spellStart"/>
            <w:r w:rsidRPr="00192F6E">
              <w:rPr>
                <w:sz w:val="20"/>
                <w:szCs w:val="20"/>
              </w:rPr>
              <w:t>EJjr</w:t>
            </w:r>
            <w:proofErr w:type="spellEnd"/>
            <w:r w:rsidRPr="00192F6E">
              <w:rPr>
                <w:sz w:val="20"/>
                <w:szCs w:val="20"/>
              </w:rPr>
              <w:t>. 26/D. S-a értelmében, ha a polgármester a bejelentési eljárás elmulasztását észleli, vagy a tevékenység folytatását a bejelentési eljárás során megtiltotta, vagy azt tudomásul vette, de attól eltérő végrehajtást tapasztal, akkor van mód a településképi kötelezési eljárás lefolytatására.</w:t>
            </w:r>
          </w:p>
          <w:p w:rsidR="00192F6E" w:rsidRP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A 45. S (3) bekezdését </w:t>
            </w:r>
            <w:r w:rsidRPr="00D33004">
              <w:rPr>
                <w:b/>
                <w:sz w:val="20"/>
                <w:szCs w:val="20"/>
              </w:rPr>
              <w:t>kérem törölni</w:t>
            </w:r>
            <w:r w:rsidRPr="00192F6E">
              <w:rPr>
                <w:sz w:val="20"/>
                <w:szCs w:val="20"/>
              </w:rPr>
              <w:t xml:space="preserve">, tekintettel arra, hogy a tudomásulvételnek nincs érvényességi ideje. Az </w:t>
            </w:r>
            <w:proofErr w:type="spellStart"/>
            <w:r w:rsidRPr="00192F6E">
              <w:rPr>
                <w:sz w:val="20"/>
                <w:szCs w:val="20"/>
              </w:rPr>
              <w:t>Eljr</w:t>
            </w:r>
            <w:proofErr w:type="spellEnd"/>
            <w:r w:rsidRPr="00192F6E">
              <w:rPr>
                <w:sz w:val="20"/>
                <w:szCs w:val="20"/>
              </w:rPr>
              <w:t>. 26/D. S-a alapján a polgármester a bejelentési kötelezettség teljesítését, így a tudomásulvétel jogszabályi feltételeinek fennállását folyamatosan kell, hogy ellenőrizze, ezért nem értelmezhető a tudomásulvétel tekintetében az érvényességi idő meghatározása.</w:t>
            </w:r>
          </w:p>
          <w:p w:rsidR="00192F6E" w:rsidRDefault="00192F6E" w:rsidP="00192F6E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Az </w:t>
            </w:r>
            <w:proofErr w:type="spellStart"/>
            <w:r w:rsidRPr="00192F6E">
              <w:rPr>
                <w:sz w:val="20"/>
                <w:szCs w:val="20"/>
              </w:rPr>
              <w:t>Eljr</w:t>
            </w:r>
            <w:proofErr w:type="spellEnd"/>
            <w:r w:rsidRPr="00192F6E">
              <w:rPr>
                <w:sz w:val="20"/>
                <w:szCs w:val="20"/>
              </w:rPr>
              <w:t>. 11. S (2) bekezdése szerint „az önkormányzat képviselő-testülete a településképi rendeletben az (</w:t>
            </w:r>
            <w:proofErr w:type="gramStart"/>
            <w:r w:rsidRPr="00192F6E">
              <w:rPr>
                <w:sz w:val="20"/>
                <w:szCs w:val="20"/>
              </w:rPr>
              <w:t>1 )</w:t>
            </w:r>
            <w:proofErr w:type="gramEnd"/>
            <w:r w:rsidRPr="00192F6E">
              <w:rPr>
                <w:sz w:val="20"/>
                <w:szCs w:val="20"/>
              </w:rPr>
              <w:t xml:space="preserve"> bekezdés szerinti településképi követelmények megszegése vagy végre nem hajtása esetére e magatartás elkövetőjével szemben 1 000 000 forintig terjedő bírság kiszabását rendelheti el (településképi bírság)".</w:t>
            </w:r>
          </w:p>
          <w:p w:rsidR="0088071A" w:rsidRPr="00192F6E" w:rsidRDefault="0088071A" w:rsidP="00192F6E">
            <w:pPr>
              <w:jc w:val="both"/>
              <w:rPr>
                <w:sz w:val="20"/>
                <w:szCs w:val="20"/>
              </w:rPr>
            </w:pPr>
          </w:p>
          <w:p w:rsidR="00833674" w:rsidRPr="00900CDB" w:rsidRDefault="00833674" w:rsidP="008807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33674" w:rsidRPr="00900CDB" w:rsidRDefault="00833674" w:rsidP="00833674">
            <w:pPr>
              <w:jc w:val="both"/>
              <w:rPr>
                <w:sz w:val="20"/>
                <w:szCs w:val="20"/>
              </w:rPr>
            </w:pPr>
          </w:p>
          <w:p w:rsidR="00E033DC" w:rsidRPr="00900CDB" w:rsidRDefault="00E033DC" w:rsidP="00833674">
            <w:pPr>
              <w:jc w:val="both"/>
              <w:rPr>
                <w:sz w:val="20"/>
                <w:szCs w:val="20"/>
              </w:rPr>
            </w:pPr>
          </w:p>
          <w:p w:rsidR="00E033DC" w:rsidRPr="00900CDB" w:rsidRDefault="00E033DC" w:rsidP="00833674">
            <w:pPr>
              <w:jc w:val="both"/>
              <w:rPr>
                <w:sz w:val="20"/>
                <w:szCs w:val="20"/>
              </w:rPr>
            </w:pPr>
          </w:p>
          <w:p w:rsidR="00E033DC" w:rsidRPr="00900CDB" w:rsidRDefault="00D91CC8" w:rsidP="008336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törölve</w:t>
            </w:r>
          </w:p>
          <w:p w:rsidR="00E033DC" w:rsidRPr="00900CDB" w:rsidRDefault="00E033DC" w:rsidP="00833674">
            <w:pPr>
              <w:jc w:val="both"/>
              <w:rPr>
                <w:sz w:val="20"/>
                <w:szCs w:val="20"/>
              </w:rPr>
            </w:pPr>
          </w:p>
          <w:p w:rsidR="00E033DC" w:rsidRPr="00900CDB" w:rsidRDefault="00E033DC" w:rsidP="00833674">
            <w:pPr>
              <w:jc w:val="both"/>
              <w:rPr>
                <w:sz w:val="20"/>
                <w:szCs w:val="20"/>
              </w:rPr>
            </w:pPr>
          </w:p>
          <w:p w:rsidR="00E033DC" w:rsidRPr="00900CDB" w:rsidRDefault="00D91CC8" w:rsidP="008336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törölve</w:t>
            </w:r>
          </w:p>
          <w:p w:rsidR="00E033DC" w:rsidRPr="00900CDB" w:rsidRDefault="00E033DC" w:rsidP="00833674">
            <w:pPr>
              <w:jc w:val="both"/>
              <w:rPr>
                <w:sz w:val="20"/>
                <w:szCs w:val="20"/>
              </w:rPr>
            </w:pPr>
          </w:p>
          <w:p w:rsidR="00E033DC" w:rsidRPr="00900CDB" w:rsidRDefault="00E033DC" w:rsidP="00833674">
            <w:pPr>
              <w:jc w:val="both"/>
              <w:rPr>
                <w:sz w:val="20"/>
                <w:szCs w:val="20"/>
              </w:rPr>
            </w:pPr>
          </w:p>
          <w:p w:rsidR="00E033DC" w:rsidRPr="00900CDB" w:rsidRDefault="00E033DC" w:rsidP="00833674">
            <w:pPr>
              <w:jc w:val="both"/>
              <w:rPr>
                <w:sz w:val="20"/>
                <w:szCs w:val="20"/>
              </w:rPr>
            </w:pPr>
          </w:p>
          <w:p w:rsidR="00E033DC" w:rsidRPr="00900CDB" w:rsidRDefault="0088071A" w:rsidP="008336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átfogalmazva</w:t>
            </w:r>
          </w:p>
          <w:p w:rsidR="00E033DC" w:rsidRDefault="00E033DC" w:rsidP="00833674">
            <w:pPr>
              <w:jc w:val="both"/>
              <w:rPr>
                <w:sz w:val="20"/>
                <w:szCs w:val="20"/>
              </w:rPr>
            </w:pPr>
          </w:p>
          <w:p w:rsidR="0088071A" w:rsidRDefault="0088071A" w:rsidP="00833674">
            <w:pPr>
              <w:jc w:val="both"/>
              <w:rPr>
                <w:sz w:val="20"/>
                <w:szCs w:val="20"/>
              </w:rPr>
            </w:pPr>
          </w:p>
          <w:p w:rsidR="0008690C" w:rsidRPr="00900CDB" w:rsidRDefault="0008690C" w:rsidP="00833674">
            <w:pPr>
              <w:jc w:val="both"/>
              <w:rPr>
                <w:sz w:val="20"/>
                <w:szCs w:val="20"/>
              </w:rPr>
            </w:pPr>
          </w:p>
          <w:p w:rsidR="00E033DC" w:rsidRPr="00900CDB" w:rsidRDefault="00D91CC8" w:rsidP="008336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törölve</w:t>
            </w:r>
          </w:p>
          <w:p w:rsidR="00E033DC" w:rsidRDefault="00E033DC" w:rsidP="00833674">
            <w:pPr>
              <w:jc w:val="both"/>
              <w:rPr>
                <w:sz w:val="20"/>
                <w:szCs w:val="20"/>
              </w:rPr>
            </w:pPr>
          </w:p>
          <w:p w:rsidR="0088071A" w:rsidRDefault="0088071A" w:rsidP="00833674">
            <w:pPr>
              <w:jc w:val="both"/>
              <w:rPr>
                <w:sz w:val="20"/>
                <w:szCs w:val="20"/>
              </w:rPr>
            </w:pPr>
          </w:p>
          <w:p w:rsidR="0088071A" w:rsidRPr="00900CDB" w:rsidRDefault="0088071A" w:rsidP="00833674">
            <w:pPr>
              <w:jc w:val="both"/>
              <w:rPr>
                <w:sz w:val="20"/>
                <w:szCs w:val="20"/>
              </w:rPr>
            </w:pPr>
          </w:p>
          <w:p w:rsidR="00D33004" w:rsidRDefault="00D33004" w:rsidP="00833674">
            <w:pPr>
              <w:jc w:val="both"/>
              <w:rPr>
                <w:sz w:val="20"/>
                <w:szCs w:val="20"/>
              </w:rPr>
            </w:pPr>
          </w:p>
          <w:p w:rsidR="00900CDB" w:rsidRPr="00900CDB" w:rsidRDefault="00D91CC8" w:rsidP="008336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törölve</w:t>
            </w:r>
          </w:p>
          <w:p w:rsidR="00900CDB" w:rsidRPr="00900CDB" w:rsidRDefault="00900CDB" w:rsidP="00900CDB">
            <w:pPr>
              <w:rPr>
                <w:sz w:val="20"/>
                <w:szCs w:val="20"/>
              </w:rPr>
            </w:pPr>
          </w:p>
          <w:p w:rsidR="00900CDB" w:rsidRPr="00900CDB" w:rsidRDefault="00900CDB" w:rsidP="00900CDB">
            <w:pPr>
              <w:rPr>
                <w:sz w:val="20"/>
                <w:szCs w:val="20"/>
              </w:rPr>
            </w:pPr>
          </w:p>
          <w:p w:rsidR="00900CDB" w:rsidRPr="00900CDB" w:rsidRDefault="00900CDB" w:rsidP="00900CDB">
            <w:pPr>
              <w:rPr>
                <w:sz w:val="20"/>
                <w:szCs w:val="20"/>
              </w:rPr>
            </w:pPr>
          </w:p>
          <w:p w:rsidR="00900CDB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javítva</w:t>
            </w:r>
          </w:p>
          <w:p w:rsidR="005D6A99" w:rsidRPr="00900CDB" w:rsidRDefault="005D6A99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900CDB" w:rsidRPr="00900CDB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</w:t>
            </w:r>
            <w:r w:rsidR="00900CDB" w:rsidRPr="00900CDB">
              <w:rPr>
                <w:sz w:val="20"/>
                <w:szCs w:val="20"/>
              </w:rPr>
              <w:t>fogalmaz</w:t>
            </w:r>
            <w:r w:rsidR="00D91CC8">
              <w:rPr>
                <w:sz w:val="20"/>
                <w:szCs w:val="20"/>
              </w:rPr>
              <w:t>va</w:t>
            </w:r>
          </w:p>
          <w:p w:rsidR="00900CDB" w:rsidRDefault="00900CDB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653827" w:rsidRPr="00900CDB" w:rsidRDefault="00653827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900CDB" w:rsidRPr="00900CDB" w:rsidRDefault="00900CDB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  <w:r w:rsidRPr="00900CDB">
              <w:rPr>
                <w:sz w:val="20"/>
                <w:szCs w:val="20"/>
              </w:rPr>
              <w:t>átfogalmaz</w:t>
            </w:r>
            <w:r w:rsidR="00D91CC8">
              <w:rPr>
                <w:sz w:val="20"/>
                <w:szCs w:val="20"/>
              </w:rPr>
              <w:t>va</w:t>
            </w: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900CDB" w:rsidRPr="00900CDB" w:rsidRDefault="00D91CC8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törölve</w:t>
            </w:r>
          </w:p>
          <w:p w:rsidR="00900CDB" w:rsidRDefault="00900CDB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D33004" w:rsidRDefault="00D33004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351D65" w:rsidRDefault="00D91CC8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törölve</w:t>
            </w:r>
          </w:p>
          <w:p w:rsidR="00351D65" w:rsidRDefault="00351D65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351D65" w:rsidRDefault="00351D65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351D65" w:rsidRDefault="00351D65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351D65" w:rsidRDefault="00351D65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351D65" w:rsidRDefault="00351D65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351D65" w:rsidRDefault="00351D65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351D65" w:rsidRDefault="00351D65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  <w:p w:rsidR="00351D65" w:rsidRDefault="00351D65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javít</w:t>
            </w:r>
            <w:r w:rsidR="00D91CC8">
              <w:rPr>
                <w:sz w:val="20"/>
                <w:szCs w:val="20"/>
              </w:rPr>
              <w:t>va</w:t>
            </w:r>
          </w:p>
          <w:p w:rsidR="00351D65" w:rsidRPr="00900CDB" w:rsidRDefault="00351D65" w:rsidP="00900CDB">
            <w:pPr>
              <w:tabs>
                <w:tab w:val="left" w:pos="1095"/>
              </w:tabs>
              <w:rPr>
                <w:sz w:val="20"/>
                <w:szCs w:val="20"/>
              </w:rPr>
            </w:pPr>
          </w:p>
        </w:tc>
      </w:tr>
      <w:tr w:rsidR="0088071A" w:rsidRPr="00900CDB" w:rsidTr="0088071A">
        <w:trPr>
          <w:cantSplit/>
          <w:trHeight w:val="720"/>
          <w:jc w:val="center"/>
        </w:trPr>
        <w:tc>
          <w:tcPr>
            <w:tcW w:w="852" w:type="dxa"/>
            <w:textDirection w:val="btLr"/>
            <w:vAlign w:val="center"/>
          </w:tcPr>
          <w:p w:rsidR="0088071A" w:rsidRPr="00900CDB" w:rsidRDefault="0088071A" w:rsidP="00833674">
            <w:pPr>
              <w:ind w:left="113" w:right="113"/>
              <w:jc w:val="right"/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</w:pPr>
            <w:r w:rsidRPr="0088071A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lastRenderedPageBreak/>
              <w:t>Veszprém Megyei Kormányhivatal Állami Főépítész</w:t>
            </w:r>
          </w:p>
        </w:tc>
        <w:tc>
          <w:tcPr>
            <w:tcW w:w="6656" w:type="dxa"/>
            <w:tcBorders>
              <w:bottom w:val="single" w:sz="4" w:space="0" w:color="auto"/>
            </w:tcBorders>
          </w:tcPr>
          <w:p w:rsidR="0088071A" w:rsidRDefault="0088071A" w:rsidP="0088071A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A fentieket figyelembe véve a </w:t>
            </w:r>
            <w:proofErr w:type="spellStart"/>
            <w:proofErr w:type="gramStart"/>
            <w:r w:rsidRPr="00192F6E">
              <w:rPr>
                <w:sz w:val="20"/>
                <w:szCs w:val="20"/>
              </w:rPr>
              <w:t>Tkr</w:t>
            </w:r>
            <w:proofErr w:type="spellEnd"/>
            <w:r w:rsidRPr="00192F6E">
              <w:rPr>
                <w:sz w:val="20"/>
                <w:szCs w:val="20"/>
              </w:rPr>
              <w:t>.-</w:t>
            </w:r>
            <w:proofErr w:type="gramEnd"/>
            <w:r w:rsidRPr="00192F6E">
              <w:rPr>
                <w:sz w:val="20"/>
                <w:szCs w:val="20"/>
              </w:rPr>
              <w:t xml:space="preserve">tervezet 49. S (1) bekezdésében téves az a rendelkezés, hogy a képviselő-testület (átruházás esetén a polgármester) szabhat ki bírságot, valamint a (3) bekezdésben, hogy a képviselő-testületnek (átruházás esetén a polgármester) mérlegelési joga van. Az </w:t>
            </w:r>
            <w:proofErr w:type="spellStart"/>
            <w:r w:rsidRPr="00192F6E">
              <w:rPr>
                <w:sz w:val="20"/>
                <w:szCs w:val="20"/>
              </w:rPr>
              <w:t>Eljr</w:t>
            </w:r>
            <w:proofErr w:type="spellEnd"/>
            <w:r w:rsidRPr="00192F6E">
              <w:rPr>
                <w:sz w:val="20"/>
                <w:szCs w:val="20"/>
              </w:rPr>
              <w:t xml:space="preserve">. egyértelműen rögzíti, hogy mi a képviselő-testület feladata, és hogy a településképi kötelezési eljárás lefolytatására a polgármesternek van hatásköre, nincs szükség átruházásra. Ezért oly módon </w:t>
            </w:r>
            <w:r w:rsidRPr="00D33004">
              <w:rPr>
                <w:b/>
                <w:sz w:val="20"/>
                <w:szCs w:val="20"/>
              </w:rPr>
              <w:t>javaslom javítani</w:t>
            </w:r>
            <w:r w:rsidRPr="00192F6E">
              <w:rPr>
                <w:sz w:val="20"/>
                <w:szCs w:val="20"/>
              </w:rPr>
              <w:t>, miszerint a képviselő-testület jelen rendeletben elrendeli a bírság kiszabását, illetve mérlegelési jogot ad a polgármesternek az eljárás során a kiszabott bírság mértékére.</w:t>
            </w:r>
          </w:p>
          <w:p w:rsidR="00F46CA4" w:rsidRPr="00192F6E" w:rsidRDefault="00F46CA4" w:rsidP="0088071A">
            <w:pPr>
              <w:jc w:val="both"/>
              <w:rPr>
                <w:sz w:val="20"/>
                <w:szCs w:val="20"/>
              </w:rPr>
            </w:pPr>
          </w:p>
          <w:p w:rsidR="0088071A" w:rsidRPr="00192F6E" w:rsidRDefault="0088071A" w:rsidP="0088071A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 xml:space="preserve">Pápadereske </w:t>
            </w:r>
            <w:proofErr w:type="spellStart"/>
            <w:proofErr w:type="gramStart"/>
            <w:r w:rsidRPr="00192F6E">
              <w:rPr>
                <w:sz w:val="20"/>
                <w:szCs w:val="20"/>
              </w:rPr>
              <w:t>Tkr</w:t>
            </w:r>
            <w:proofErr w:type="spellEnd"/>
            <w:r w:rsidRPr="00192F6E">
              <w:rPr>
                <w:sz w:val="20"/>
                <w:szCs w:val="20"/>
              </w:rPr>
              <w:t>.-</w:t>
            </w:r>
            <w:proofErr w:type="gramEnd"/>
            <w:r w:rsidRPr="00192F6E">
              <w:rPr>
                <w:sz w:val="20"/>
                <w:szCs w:val="20"/>
              </w:rPr>
              <w:t xml:space="preserve">tervezetére vonatkozó véleményem </w:t>
            </w:r>
            <w:r w:rsidRPr="00F46CA4">
              <w:rPr>
                <w:b/>
                <w:sz w:val="20"/>
                <w:szCs w:val="20"/>
              </w:rPr>
              <w:t xml:space="preserve">egyetértő, javasolom annak testületi jóváhagyását, </w:t>
            </w:r>
            <w:r w:rsidRPr="00192F6E">
              <w:rPr>
                <w:sz w:val="20"/>
                <w:szCs w:val="20"/>
              </w:rPr>
              <w:t>amennyiben a fentiekben javasolt átdolgozások, módosítások, javítások megtörténtek.</w:t>
            </w:r>
          </w:p>
          <w:p w:rsidR="0088071A" w:rsidRPr="00192F6E" w:rsidRDefault="0088071A" w:rsidP="00192F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8071A" w:rsidRDefault="0088071A" w:rsidP="00833674">
            <w:pPr>
              <w:jc w:val="both"/>
              <w:rPr>
                <w:sz w:val="20"/>
                <w:szCs w:val="20"/>
              </w:rPr>
            </w:pPr>
          </w:p>
          <w:p w:rsidR="00D33004" w:rsidRDefault="00D33004" w:rsidP="00833674">
            <w:pPr>
              <w:jc w:val="both"/>
              <w:rPr>
                <w:sz w:val="20"/>
                <w:szCs w:val="20"/>
              </w:rPr>
            </w:pPr>
          </w:p>
          <w:p w:rsidR="00D33004" w:rsidRDefault="00D33004" w:rsidP="00833674">
            <w:pPr>
              <w:jc w:val="both"/>
              <w:rPr>
                <w:sz w:val="20"/>
                <w:szCs w:val="20"/>
              </w:rPr>
            </w:pPr>
          </w:p>
          <w:p w:rsidR="00D33004" w:rsidRDefault="00D33004" w:rsidP="00833674">
            <w:pPr>
              <w:jc w:val="both"/>
              <w:rPr>
                <w:sz w:val="20"/>
                <w:szCs w:val="20"/>
              </w:rPr>
            </w:pPr>
          </w:p>
          <w:p w:rsidR="00D33004" w:rsidRDefault="00D33004" w:rsidP="00833674">
            <w:pPr>
              <w:jc w:val="both"/>
              <w:rPr>
                <w:sz w:val="20"/>
                <w:szCs w:val="20"/>
              </w:rPr>
            </w:pPr>
          </w:p>
          <w:p w:rsidR="00D33004" w:rsidRDefault="00D33004" w:rsidP="00833674">
            <w:pPr>
              <w:jc w:val="both"/>
              <w:rPr>
                <w:sz w:val="20"/>
                <w:szCs w:val="20"/>
              </w:rPr>
            </w:pPr>
          </w:p>
          <w:p w:rsidR="00F46CA4" w:rsidRDefault="00D33004" w:rsidP="008336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javítva</w:t>
            </w:r>
            <w:r w:rsidR="00F46CA4" w:rsidRPr="00192F6E">
              <w:rPr>
                <w:sz w:val="20"/>
                <w:szCs w:val="20"/>
              </w:rPr>
              <w:t xml:space="preserve"> </w:t>
            </w:r>
          </w:p>
          <w:p w:rsidR="00F46CA4" w:rsidRDefault="00F46CA4" w:rsidP="00833674">
            <w:pPr>
              <w:jc w:val="both"/>
              <w:rPr>
                <w:sz w:val="20"/>
                <w:szCs w:val="20"/>
              </w:rPr>
            </w:pPr>
          </w:p>
          <w:p w:rsidR="00F46CA4" w:rsidRDefault="00F46CA4" w:rsidP="00833674">
            <w:pPr>
              <w:jc w:val="both"/>
              <w:rPr>
                <w:sz w:val="20"/>
                <w:szCs w:val="20"/>
              </w:rPr>
            </w:pPr>
          </w:p>
          <w:p w:rsidR="00F46CA4" w:rsidRDefault="00F46CA4" w:rsidP="00833674">
            <w:pPr>
              <w:jc w:val="both"/>
              <w:rPr>
                <w:sz w:val="20"/>
                <w:szCs w:val="20"/>
              </w:rPr>
            </w:pPr>
          </w:p>
          <w:p w:rsidR="00D33004" w:rsidRPr="00900CDB" w:rsidRDefault="00F46CA4" w:rsidP="00833674">
            <w:pPr>
              <w:jc w:val="both"/>
              <w:rPr>
                <w:sz w:val="20"/>
                <w:szCs w:val="20"/>
              </w:rPr>
            </w:pPr>
            <w:r w:rsidRPr="00192F6E">
              <w:rPr>
                <w:sz w:val="20"/>
                <w:szCs w:val="20"/>
              </w:rPr>
              <w:t>átdolgozások, módosítások, javítások megtörténtek.</w:t>
            </w:r>
          </w:p>
        </w:tc>
      </w:tr>
      <w:tr w:rsidR="005E4EEB" w:rsidRPr="00900CDB" w:rsidTr="00457556">
        <w:trPr>
          <w:cantSplit/>
          <w:trHeight w:val="7222"/>
          <w:jc w:val="center"/>
        </w:trPr>
        <w:tc>
          <w:tcPr>
            <w:tcW w:w="852" w:type="dxa"/>
            <w:textDirection w:val="btLr"/>
            <w:vAlign w:val="center"/>
          </w:tcPr>
          <w:p w:rsidR="005E4EEB" w:rsidRPr="00900CDB" w:rsidRDefault="005E4EEB" w:rsidP="00653827">
            <w:pPr>
              <w:ind w:left="113" w:right="113"/>
              <w:jc w:val="right"/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</w:pPr>
            <w:r w:rsidRPr="005E4EEB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>Balaton-felvidéki Nemzeti Park Igazgatóság</w:t>
            </w:r>
          </w:p>
        </w:tc>
        <w:tc>
          <w:tcPr>
            <w:tcW w:w="6656" w:type="dxa"/>
          </w:tcPr>
          <w:p w:rsidR="00510FF7" w:rsidRDefault="00197B30" w:rsidP="00510F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Pápadereske</w:t>
            </w:r>
            <w:r w:rsidR="00510FF7" w:rsidRPr="00510FF7">
              <w:rPr>
                <w:sz w:val="20"/>
                <w:szCs w:val="20"/>
              </w:rPr>
              <w:t xml:space="preserve"> településképi rendeletének 3. függelékében ezeknek a táj- és természetvédelem szempontból fontos övezeteknek „településkép védelme szempontjából kiemelt </w:t>
            </w:r>
            <w:proofErr w:type="gramStart"/>
            <w:r w:rsidR="00510FF7" w:rsidRPr="00510FF7">
              <w:rPr>
                <w:sz w:val="20"/>
                <w:szCs w:val="20"/>
              </w:rPr>
              <w:t>terület”-</w:t>
            </w:r>
            <w:proofErr w:type="gramEnd"/>
            <w:r w:rsidR="00510FF7" w:rsidRPr="00510FF7">
              <w:rPr>
                <w:sz w:val="20"/>
                <w:szCs w:val="20"/>
              </w:rPr>
              <w:t>ként való lehatárolása megtörtént, azonban szükséges a fájuk vonatkozó szabályozási követelmények megállapítása is. Ezen kívül kérjük, hogy ez a lehatárolás a függelékből kerüljön át a rendelet mellékletébe.</w:t>
            </w:r>
          </w:p>
          <w:p w:rsidR="00510FF7" w:rsidRDefault="00510FF7" w:rsidP="00510FF7">
            <w:pPr>
              <w:jc w:val="both"/>
              <w:rPr>
                <w:sz w:val="20"/>
                <w:szCs w:val="20"/>
              </w:rPr>
            </w:pPr>
          </w:p>
          <w:p w:rsidR="00510FF7" w:rsidRDefault="00510FF7" w:rsidP="00510FF7">
            <w:pPr>
              <w:jc w:val="both"/>
              <w:rPr>
                <w:sz w:val="20"/>
                <w:szCs w:val="20"/>
              </w:rPr>
            </w:pPr>
          </w:p>
          <w:p w:rsidR="00510FF7" w:rsidRDefault="00510FF7" w:rsidP="00510FF7">
            <w:pPr>
              <w:jc w:val="both"/>
              <w:rPr>
                <w:sz w:val="20"/>
                <w:szCs w:val="20"/>
              </w:rPr>
            </w:pPr>
          </w:p>
          <w:p w:rsidR="00510FF7" w:rsidRPr="00510FF7" w:rsidRDefault="00510FF7" w:rsidP="00510FF7">
            <w:pPr>
              <w:jc w:val="both"/>
              <w:rPr>
                <w:sz w:val="20"/>
                <w:szCs w:val="20"/>
              </w:rPr>
            </w:pPr>
          </w:p>
          <w:p w:rsidR="00510FF7" w:rsidRPr="00510FF7" w:rsidRDefault="00510FF7" w:rsidP="00510FF7">
            <w:pPr>
              <w:jc w:val="both"/>
              <w:rPr>
                <w:sz w:val="20"/>
                <w:szCs w:val="20"/>
              </w:rPr>
            </w:pPr>
            <w:r w:rsidRPr="00510FF7">
              <w:rPr>
                <w:sz w:val="20"/>
                <w:szCs w:val="20"/>
              </w:rPr>
              <w:t xml:space="preserve">Az értékleltár című dokumentum I.h.) fejezetében (47. oldal) is megemlítést érdemelnek a település területén található </w:t>
            </w:r>
            <w:bookmarkStart w:id="0" w:name="_Hlk501414695"/>
            <w:r w:rsidRPr="00510FF7">
              <w:rPr>
                <w:sz w:val="20"/>
                <w:szCs w:val="20"/>
              </w:rPr>
              <w:t>országos ökológiai hálózat Övezetei, Illetve a tájképvédelmi szempontból kiemelten kezelendő területek övezete</w:t>
            </w:r>
            <w:bookmarkEnd w:id="0"/>
            <w:r w:rsidRPr="00510FF7">
              <w:rPr>
                <w:sz w:val="20"/>
                <w:szCs w:val="20"/>
              </w:rPr>
              <w:t>. Kérjük ennek kiegészítését az értékleltárban.</w:t>
            </w:r>
          </w:p>
          <w:p w:rsidR="00510FF7" w:rsidRPr="00510FF7" w:rsidRDefault="00510FF7" w:rsidP="00510FF7">
            <w:pPr>
              <w:jc w:val="both"/>
              <w:rPr>
                <w:sz w:val="20"/>
                <w:szCs w:val="20"/>
              </w:rPr>
            </w:pPr>
            <w:r w:rsidRPr="00510FF7">
              <w:rPr>
                <w:sz w:val="20"/>
                <w:szCs w:val="20"/>
              </w:rPr>
              <w:t>A rendelet tervezet 4. függelékében a tájjelleg megtartására alkalmas növényfajok listájából mindenképpen kérjük kivenni a következő növényfajokat: japánakác (</w:t>
            </w:r>
            <w:proofErr w:type="spellStart"/>
            <w:r w:rsidRPr="00510FF7">
              <w:rPr>
                <w:sz w:val="20"/>
                <w:szCs w:val="20"/>
              </w:rPr>
              <w:t>Sophora</w:t>
            </w:r>
            <w:proofErr w:type="spellEnd"/>
            <w:r w:rsidRPr="00510FF7">
              <w:rPr>
                <w:sz w:val="20"/>
                <w:szCs w:val="20"/>
              </w:rPr>
              <w:t xml:space="preserve"> </w:t>
            </w:r>
            <w:proofErr w:type="spellStart"/>
            <w:r w:rsidRPr="00510FF7">
              <w:rPr>
                <w:sz w:val="20"/>
                <w:szCs w:val="20"/>
              </w:rPr>
              <w:t>japonica</w:t>
            </w:r>
            <w:proofErr w:type="spellEnd"/>
            <w:r w:rsidRPr="00510FF7">
              <w:rPr>
                <w:sz w:val="20"/>
                <w:szCs w:val="20"/>
              </w:rPr>
              <w:t xml:space="preserve">), </w:t>
            </w:r>
            <w:proofErr w:type="spellStart"/>
            <w:r w:rsidRPr="00510FF7">
              <w:rPr>
                <w:sz w:val="20"/>
                <w:szCs w:val="20"/>
              </w:rPr>
              <w:t>lánai</w:t>
            </w:r>
            <w:proofErr w:type="spellEnd"/>
            <w:r w:rsidRPr="00510FF7">
              <w:rPr>
                <w:sz w:val="20"/>
                <w:szCs w:val="20"/>
              </w:rPr>
              <w:t xml:space="preserve"> körte (</w:t>
            </w:r>
            <w:proofErr w:type="spellStart"/>
            <w:r w:rsidRPr="00510FF7">
              <w:rPr>
                <w:sz w:val="20"/>
                <w:szCs w:val="20"/>
              </w:rPr>
              <w:t>Pyrus</w:t>
            </w:r>
            <w:proofErr w:type="spellEnd"/>
            <w:r w:rsidRPr="00510FF7">
              <w:rPr>
                <w:sz w:val="20"/>
                <w:szCs w:val="20"/>
              </w:rPr>
              <w:t xml:space="preserve"> </w:t>
            </w:r>
            <w:proofErr w:type="spellStart"/>
            <w:r w:rsidRPr="00510FF7">
              <w:rPr>
                <w:sz w:val="20"/>
                <w:szCs w:val="20"/>
              </w:rPr>
              <w:t>calleryana</w:t>
            </w:r>
            <w:proofErr w:type="spellEnd"/>
            <w:r w:rsidRPr="00510FF7">
              <w:rPr>
                <w:sz w:val="20"/>
                <w:szCs w:val="20"/>
              </w:rPr>
              <w:t xml:space="preserve"> '</w:t>
            </w:r>
            <w:proofErr w:type="spellStart"/>
            <w:r w:rsidRPr="00510FF7">
              <w:rPr>
                <w:sz w:val="20"/>
                <w:szCs w:val="20"/>
              </w:rPr>
              <w:t>Chantic</w:t>
            </w:r>
            <w:proofErr w:type="spellEnd"/>
            <w:r w:rsidRPr="00510FF7">
              <w:rPr>
                <w:sz w:val="20"/>
                <w:szCs w:val="20"/>
              </w:rPr>
              <w:t>/</w:t>
            </w:r>
            <w:proofErr w:type="spellStart"/>
            <w:r w:rsidRPr="00510FF7">
              <w:rPr>
                <w:sz w:val="20"/>
                <w:szCs w:val="20"/>
              </w:rPr>
              <w:t>eer</w:t>
            </w:r>
            <w:proofErr w:type="spellEnd"/>
            <w:r w:rsidRPr="00510FF7">
              <w:rPr>
                <w:sz w:val="20"/>
                <w:szCs w:val="20"/>
              </w:rPr>
              <w:t xml:space="preserve">'), </w:t>
            </w:r>
            <w:proofErr w:type="spellStart"/>
            <w:r w:rsidRPr="00510FF7">
              <w:rPr>
                <w:sz w:val="20"/>
                <w:szCs w:val="20"/>
              </w:rPr>
              <w:t>Idnai</w:t>
            </w:r>
            <w:proofErr w:type="spellEnd"/>
            <w:r w:rsidRPr="00510FF7">
              <w:rPr>
                <w:sz w:val="20"/>
                <w:szCs w:val="20"/>
              </w:rPr>
              <w:t xml:space="preserve"> lonc (</w:t>
            </w:r>
            <w:proofErr w:type="spellStart"/>
            <w:r w:rsidRPr="00510FF7">
              <w:rPr>
                <w:sz w:val="20"/>
                <w:szCs w:val="20"/>
              </w:rPr>
              <w:t>Kolkwitzia</w:t>
            </w:r>
            <w:proofErr w:type="spellEnd"/>
            <w:r w:rsidRPr="00510FF7">
              <w:rPr>
                <w:sz w:val="20"/>
                <w:szCs w:val="20"/>
              </w:rPr>
              <w:t xml:space="preserve"> </w:t>
            </w:r>
            <w:proofErr w:type="spellStart"/>
            <w:r w:rsidRPr="00510FF7">
              <w:rPr>
                <w:sz w:val="20"/>
                <w:szCs w:val="20"/>
              </w:rPr>
              <w:t>amabi</w:t>
            </w:r>
            <w:proofErr w:type="spellEnd"/>
            <w:r w:rsidRPr="00510FF7">
              <w:rPr>
                <w:sz w:val="20"/>
                <w:szCs w:val="20"/>
              </w:rPr>
              <w:t>/is). A természet- és tájvédelmi szempontból növénytelepítésre javasolt fajok listája megtalálható Igazgatóságunk honlapján (https://www.bfnp.hu/hu/novenyjegyzek).</w:t>
            </w:r>
          </w:p>
          <w:p w:rsidR="00510FF7" w:rsidRDefault="00510FF7" w:rsidP="00510FF7">
            <w:pPr>
              <w:jc w:val="both"/>
              <w:rPr>
                <w:sz w:val="20"/>
                <w:szCs w:val="20"/>
              </w:rPr>
            </w:pPr>
            <w:r w:rsidRPr="00510FF7">
              <w:rPr>
                <w:sz w:val="20"/>
                <w:szCs w:val="20"/>
              </w:rPr>
              <w:t xml:space="preserve">Kérjük, hogy a helyi építési szabályzatból a törvény 14. S (2) bekezdés előírásai szerint kivezetendő szabályokat </w:t>
            </w:r>
            <w:r w:rsidRPr="00510FF7">
              <w:rPr>
                <w:noProof/>
                <w:sz w:val="20"/>
                <w:szCs w:val="20"/>
              </w:rPr>
              <w:drawing>
                <wp:inline distT="0" distB="0" distL="0" distR="0" wp14:anchorId="604FBCB7" wp14:editId="6E07A3ED">
                  <wp:extent cx="75377" cy="12562"/>
                  <wp:effectExtent l="0" t="0" r="0" b="0"/>
                  <wp:docPr id="10748" name="Picture 107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48" name="Picture 1074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77" cy="12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10FF7">
              <w:rPr>
                <w:sz w:val="20"/>
                <w:szCs w:val="20"/>
              </w:rPr>
              <w:t xml:space="preserve"> a táj- és természetvédelmi szempontokat teljes körűen figyelembe véve — a TKR-be </w:t>
            </w:r>
            <w:r w:rsidRPr="004E5F87">
              <w:rPr>
                <w:b/>
                <w:sz w:val="20"/>
                <w:szCs w:val="20"/>
              </w:rPr>
              <w:t>vezessék át</w:t>
            </w:r>
            <w:r w:rsidRPr="00510FF7">
              <w:rPr>
                <w:sz w:val="20"/>
                <w:szCs w:val="20"/>
              </w:rPr>
              <w:t>, annak érdekében, hogy a TKR és a helyi építési szabályzat közötti összhang az értékek veszélyeztetése nélkül jöjjön létre,</w:t>
            </w:r>
          </w:p>
          <w:p w:rsidR="000F298A" w:rsidRDefault="000F298A" w:rsidP="00510FF7">
            <w:pPr>
              <w:jc w:val="both"/>
              <w:rPr>
                <w:sz w:val="20"/>
                <w:szCs w:val="20"/>
              </w:rPr>
            </w:pPr>
          </w:p>
          <w:p w:rsidR="00510FF7" w:rsidRPr="00510FF7" w:rsidRDefault="00510FF7" w:rsidP="00510FF7">
            <w:pPr>
              <w:jc w:val="both"/>
              <w:rPr>
                <w:sz w:val="20"/>
                <w:szCs w:val="20"/>
              </w:rPr>
            </w:pPr>
            <w:r w:rsidRPr="00510FF7">
              <w:rPr>
                <w:sz w:val="20"/>
                <w:szCs w:val="20"/>
              </w:rPr>
              <w:t>A rendelet tervezetének kiegészítése, átdolgozása szükséges a fentebbi pontok és az igazgatóságunk által a település részére a Lechner Tudásközpont egyeztetési felületére feltöltött adatszolgáltatásunk figyelembevételével.</w:t>
            </w:r>
          </w:p>
          <w:p w:rsidR="005E4EEB" w:rsidRPr="00900CDB" w:rsidRDefault="005E4EEB" w:rsidP="005E4E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10FF7" w:rsidRPr="00510FF7" w:rsidRDefault="00510FF7" w:rsidP="00510FF7">
            <w:pPr>
              <w:jc w:val="both"/>
              <w:rPr>
                <w:sz w:val="20"/>
                <w:szCs w:val="20"/>
              </w:rPr>
            </w:pPr>
            <w:r w:rsidRPr="00510FF7">
              <w:rPr>
                <w:sz w:val="20"/>
                <w:szCs w:val="20"/>
              </w:rPr>
              <w:t xml:space="preserve">a településképi szempontból </w:t>
            </w:r>
            <w:r w:rsidRPr="00510FF7">
              <w:rPr>
                <w:b/>
                <w:sz w:val="20"/>
                <w:szCs w:val="20"/>
              </w:rPr>
              <w:t>kiemelt területekre</w:t>
            </w:r>
            <w:r w:rsidRPr="00510FF7">
              <w:rPr>
                <w:sz w:val="20"/>
                <w:szCs w:val="20"/>
              </w:rPr>
              <w:t xml:space="preserve"> csak a reklámelhelyezésre vonatkozóan van meghatározva törvényi és magasabb szintű jogszabályi előírás.</w:t>
            </w:r>
          </w:p>
          <w:p w:rsidR="00BF66AA" w:rsidRDefault="0009533D" w:rsidP="006538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kiemelt területeket magasabb szintű jogszabály határolja le, arról az önkormányzat nem rendelkezhet a mellékletekben!</w:t>
            </w:r>
          </w:p>
          <w:p w:rsidR="00BF66AA" w:rsidRDefault="00BF66AA" w:rsidP="00653827">
            <w:pPr>
              <w:jc w:val="both"/>
              <w:rPr>
                <w:sz w:val="20"/>
                <w:szCs w:val="20"/>
              </w:rPr>
            </w:pPr>
          </w:p>
          <w:p w:rsidR="00BF66AA" w:rsidRDefault="00BF66AA" w:rsidP="00653827">
            <w:pPr>
              <w:jc w:val="both"/>
              <w:rPr>
                <w:sz w:val="20"/>
                <w:szCs w:val="20"/>
              </w:rPr>
            </w:pPr>
          </w:p>
          <w:p w:rsidR="00BF66AA" w:rsidRDefault="00BF66AA" w:rsidP="00653827">
            <w:pPr>
              <w:jc w:val="both"/>
              <w:rPr>
                <w:sz w:val="20"/>
                <w:szCs w:val="20"/>
              </w:rPr>
            </w:pPr>
          </w:p>
          <w:p w:rsidR="00BF66AA" w:rsidRDefault="00BF66AA" w:rsidP="00BA32D5">
            <w:pPr>
              <w:shd w:val="clear" w:color="auto" w:fill="D9D9D9" w:themeFill="background1" w:themeFillShade="D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javítottuk, kiegészítettük</w:t>
            </w:r>
          </w:p>
          <w:p w:rsidR="00510FF7" w:rsidRDefault="00510FF7" w:rsidP="00653827">
            <w:pPr>
              <w:jc w:val="both"/>
              <w:rPr>
                <w:sz w:val="20"/>
                <w:szCs w:val="20"/>
              </w:rPr>
            </w:pPr>
          </w:p>
          <w:p w:rsidR="00510FF7" w:rsidRDefault="00510FF7" w:rsidP="00653827">
            <w:pPr>
              <w:jc w:val="both"/>
              <w:rPr>
                <w:sz w:val="20"/>
                <w:szCs w:val="20"/>
              </w:rPr>
            </w:pPr>
          </w:p>
          <w:p w:rsidR="00510FF7" w:rsidRDefault="00510FF7" w:rsidP="00653827">
            <w:pPr>
              <w:jc w:val="both"/>
              <w:rPr>
                <w:sz w:val="20"/>
                <w:szCs w:val="20"/>
              </w:rPr>
            </w:pPr>
          </w:p>
          <w:p w:rsidR="00BF66AA" w:rsidRDefault="00BF66AA" w:rsidP="006538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ezt a növénylistát alkalmaztuk</w:t>
            </w:r>
          </w:p>
          <w:p w:rsidR="00972058" w:rsidRDefault="00972058" w:rsidP="00653827">
            <w:pPr>
              <w:jc w:val="both"/>
              <w:rPr>
                <w:sz w:val="20"/>
                <w:szCs w:val="20"/>
              </w:rPr>
            </w:pPr>
          </w:p>
          <w:p w:rsidR="00510FF7" w:rsidRDefault="00510FF7" w:rsidP="00653827">
            <w:pPr>
              <w:jc w:val="both"/>
              <w:rPr>
                <w:sz w:val="20"/>
                <w:szCs w:val="20"/>
              </w:rPr>
            </w:pPr>
          </w:p>
          <w:p w:rsidR="004E5F87" w:rsidRDefault="004E5F87" w:rsidP="00653827">
            <w:pPr>
              <w:jc w:val="both"/>
              <w:rPr>
                <w:sz w:val="20"/>
                <w:szCs w:val="20"/>
              </w:rPr>
            </w:pPr>
          </w:p>
          <w:p w:rsidR="004E5F87" w:rsidRDefault="004E5F87" w:rsidP="00653827">
            <w:pPr>
              <w:jc w:val="both"/>
              <w:rPr>
                <w:sz w:val="20"/>
                <w:szCs w:val="20"/>
              </w:rPr>
            </w:pPr>
          </w:p>
          <w:p w:rsidR="00972058" w:rsidRDefault="00972058" w:rsidP="006538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ezekre való utalás van a </w:t>
            </w:r>
            <w:proofErr w:type="spellStart"/>
            <w:r w:rsidR="007845AB">
              <w:rPr>
                <w:sz w:val="20"/>
                <w:szCs w:val="20"/>
              </w:rPr>
              <w:t>tkr</w:t>
            </w:r>
            <w:proofErr w:type="spellEnd"/>
            <w:r w:rsidR="007845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szabályok között!</w:t>
            </w:r>
            <w:r w:rsidRPr="005E4EEB">
              <w:rPr>
                <w:sz w:val="20"/>
                <w:szCs w:val="20"/>
              </w:rPr>
              <w:t xml:space="preserve"> </w:t>
            </w:r>
          </w:p>
          <w:p w:rsidR="00457556" w:rsidRDefault="00457556" w:rsidP="00B470D4">
            <w:pPr>
              <w:jc w:val="both"/>
              <w:rPr>
                <w:sz w:val="20"/>
                <w:szCs w:val="20"/>
              </w:rPr>
            </w:pPr>
            <w:bookmarkStart w:id="1" w:name="_GoBack"/>
            <w:bookmarkEnd w:id="1"/>
          </w:p>
          <w:p w:rsidR="00B470D4" w:rsidRPr="00B470D4" w:rsidRDefault="00B470D4" w:rsidP="00B470D4">
            <w:pPr>
              <w:jc w:val="both"/>
              <w:rPr>
                <w:sz w:val="20"/>
                <w:szCs w:val="20"/>
              </w:rPr>
            </w:pPr>
          </w:p>
          <w:p w:rsidR="00B470D4" w:rsidRPr="00B470D4" w:rsidRDefault="000F298A" w:rsidP="00B470D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 kiegészítések, </w:t>
            </w:r>
            <w:r w:rsidRPr="000F298A">
              <w:rPr>
                <w:b/>
                <w:sz w:val="20"/>
                <w:szCs w:val="20"/>
              </w:rPr>
              <w:t>átdolgozások, javítások megtörténtek!</w:t>
            </w:r>
          </w:p>
          <w:p w:rsidR="00972058" w:rsidRPr="00900CDB" w:rsidRDefault="00972058" w:rsidP="00510FF7">
            <w:pPr>
              <w:jc w:val="both"/>
              <w:rPr>
                <w:sz w:val="20"/>
                <w:szCs w:val="20"/>
              </w:rPr>
            </w:pPr>
          </w:p>
        </w:tc>
      </w:tr>
      <w:tr w:rsidR="005E4EEB" w:rsidRPr="00900CDB" w:rsidTr="0088071A">
        <w:trPr>
          <w:cantSplit/>
          <w:trHeight w:val="1599"/>
          <w:jc w:val="center"/>
        </w:trPr>
        <w:tc>
          <w:tcPr>
            <w:tcW w:w="852" w:type="dxa"/>
            <w:textDirection w:val="btLr"/>
            <w:vAlign w:val="center"/>
          </w:tcPr>
          <w:p w:rsidR="00653827" w:rsidRPr="00900CDB" w:rsidRDefault="00653827" w:rsidP="005E4EEB">
            <w:pPr>
              <w:ind w:left="113" w:right="113"/>
              <w:rPr>
                <w:b/>
                <w:sz w:val="20"/>
                <w:szCs w:val="20"/>
              </w:rPr>
            </w:pPr>
            <w:r w:rsidRPr="00900CDB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>Nemzeti Média- és Hírközlési Hatóság Hivatala</w:t>
            </w:r>
          </w:p>
        </w:tc>
        <w:tc>
          <w:tcPr>
            <w:tcW w:w="6656" w:type="dxa"/>
          </w:tcPr>
          <w:p w:rsidR="00653827" w:rsidRPr="00900CDB" w:rsidRDefault="00653827" w:rsidP="00653827">
            <w:pPr>
              <w:jc w:val="both"/>
              <w:rPr>
                <w:sz w:val="20"/>
                <w:szCs w:val="20"/>
              </w:rPr>
            </w:pPr>
          </w:p>
          <w:p w:rsidR="00653827" w:rsidRPr="00900CDB" w:rsidRDefault="00297B87" w:rsidP="006538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kifogást nem emelt!</w:t>
            </w:r>
          </w:p>
        </w:tc>
        <w:tc>
          <w:tcPr>
            <w:tcW w:w="2835" w:type="dxa"/>
          </w:tcPr>
          <w:p w:rsidR="00653827" w:rsidRPr="00900CDB" w:rsidRDefault="00653827" w:rsidP="00653827">
            <w:pPr>
              <w:jc w:val="both"/>
              <w:rPr>
                <w:sz w:val="20"/>
                <w:szCs w:val="20"/>
              </w:rPr>
            </w:pPr>
          </w:p>
        </w:tc>
      </w:tr>
      <w:tr w:rsidR="005E4EEB" w:rsidRPr="00900CDB" w:rsidTr="0088071A">
        <w:trPr>
          <w:cantSplit/>
          <w:trHeight w:val="1593"/>
          <w:jc w:val="center"/>
        </w:trPr>
        <w:tc>
          <w:tcPr>
            <w:tcW w:w="852" w:type="dxa"/>
            <w:textDirection w:val="btLr"/>
            <w:vAlign w:val="center"/>
          </w:tcPr>
          <w:p w:rsidR="00653827" w:rsidRPr="00900CDB" w:rsidRDefault="00653827" w:rsidP="00653827">
            <w:pPr>
              <w:ind w:left="113" w:right="113"/>
              <w:jc w:val="both"/>
              <w:rPr>
                <w:b/>
                <w:sz w:val="20"/>
                <w:szCs w:val="20"/>
              </w:rPr>
            </w:pPr>
            <w:r w:rsidRPr="00900CDB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lastRenderedPageBreak/>
              <w:t>Miniszterelnök</w:t>
            </w:r>
            <w:r w:rsidR="005E4EEB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>-</w:t>
            </w:r>
            <w:proofErr w:type="spellStart"/>
            <w:r w:rsidRPr="00900CDB">
              <w:rPr>
                <w:rFonts w:ascii="Times New Roman" w:eastAsia="MS Mincho" w:hAnsi="Times New Roman" w:cs="Times New Roman"/>
                <w:b/>
                <w:i/>
                <w:sz w:val="20"/>
                <w:szCs w:val="20"/>
              </w:rPr>
              <w:t>ség</w:t>
            </w:r>
            <w:proofErr w:type="spellEnd"/>
          </w:p>
        </w:tc>
        <w:tc>
          <w:tcPr>
            <w:tcW w:w="6656" w:type="dxa"/>
          </w:tcPr>
          <w:p w:rsidR="00653827" w:rsidRPr="00900CDB" w:rsidRDefault="00653827" w:rsidP="00653827">
            <w:pPr>
              <w:jc w:val="both"/>
              <w:rPr>
                <w:sz w:val="20"/>
                <w:szCs w:val="20"/>
              </w:rPr>
            </w:pPr>
          </w:p>
          <w:p w:rsidR="00653827" w:rsidRPr="00900CDB" w:rsidRDefault="00653827" w:rsidP="00653827">
            <w:pPr>
              <w:jc w:val="both"/>
              <w:rPr>
                <w:sz w:val="20"/>
                <w:szCs w:val="20"/>
              </w:rPr>
            </w:pPr>
            <w:r w:rsidRPr="00900CDB">
              <w:rPr>
                <w:sz w:val="20"/>
                <w:szCs w:val="20"/>
              </w:rPr>
              <w:t>nem adott véleményt!</w:t>
            </w:r>
          </w:p>
        </w:tc>
        <w:tc>
          <w:tcPr>
            <w:tcW w:w="2835" w:type="dxa"/>
          </w:tcPr>
          <w:p w:rsidR="00653827" w:rsidRPr="00900CDB" w:rsidRDefault="00653827" w:rsidP="00653827">
            <w:pPr>
              <w:jc w:val="both"/>
              <w:rPr>
                <w:sz w:val="20"/>
                <w:szCs w:val="20"/>
              </w:rPr>
            </w:pPr>
          </w:p>
          <w:p w:rsidR="00653827" w:rsidRPr="00900CDB" w:rsidRDefault="00653827" w:rsidP="00653827">
            <w:pPr>
              <w:jc w:val="both"/>
              <w:rPr>
                <w:sz w:val="20"/>
                <w:szCs w:val="20"/>
              </w:rPr>
            </w:pPr>
            <w:r w:rsidRPr="00900CDB">
              <w:rPr>
                <w:sz w:val="20"/>
                <w:szCs w:val="20"/>
              </w:rPr>
              <w:t>---</w:t>
            </w:r>
          </w:p>
        </w:tc>
      </w:tr>
    </w:tbl>
    <w:p w:rsidR="007E02EA" w:rsidRDefault="007E02EA" w:rsidP="00300C88">
      <w:pPr>
        <w:jc w:val="both"/>
        <w:rPr>
          <w:sz w:val="20"/>
          <w:szCs w:val="20"/>
        </w:rPr>
      </w:pPr>
    </w:p>
    <w:p w:rsidR="000F298A" w:rsidRPr="00900CDB" w:rsidRDefault="000F298A" w:rsidP="00300C88">
      <w:pPr>
        <w:jc w:val="both"/>
        <w:rPr>
          <w:sz w:val="20"/>
          <w:szCs w:val="20"/>
        </w:rPr>
      </w:pPr>
    </w:p>
    <w:p w:rsidR="00317F2E" w:rsidRDefault="000F298A" w:rsidP="000F298A">
      <w:pPr>
        <w:rPr>
          <w:sz w:val="20"/>
          <w:szCs w:val="20"/>
        </w:rPr>
      </w:pPr>
      <w:r>
        <w:rPr>
          <w:sz w:val="20"/>
          <w:szCs w:val="20"/>
        </w:rPr>
        <w:t>2017. december 18.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17F2E" w:rsidRPr="00900CDB">
        <w:rPr>
          <w:sz w:val="20"/>
          <w:szCs w:val="20"/>
        </w:rPr>
        <w:t xml:space="preserve">összeállította: Bujdosó Judit főépítész </w:t>
      </w:r>
    </w:p>
    <w:p w:rsidR="002E4140" w:rsidRDefault="002E4140" w:rsidP="007845AB">
      <w:pPr>
        <w:jc w:val="right"/>
        <w:rPr>
          <w:sz w:val="20"/>
          <w:szCs w:val="20"/>
        </w:rPr>
      </w:pPr>
    </w:p>
    <w:p w:rsidR="002E4140" w:rsidRDefault="002E4140" w:rsidP="002E4140">
      <w:pPr>
        <w:rPr>
          <w:sz w:val="20"/>
          <w:szCs w:val="20"/>
        </w:rPr>
      </w:pPr>
      <w:r>
        <w:rPr>
          <w:sz w:val="20"/>
          <w:szCs w:val="20"/>
        </w:rPr>
        <w:t>A válaszokat a Képviselő-testület megtárgyalta!</w:t>
      </w:r>
    </w:p>
    <w:p w:rsidR="002E4140" w:rsidRDefault="000F298A" w:rsidP="000F298A">
      <w:pPr>
        <w:jc w:val="center"/>
        <w:rPr>
          <w:sz w:val="20"/>
          <w:szCs w:val="20"/>
        </w:rPr>
      </w:pPr>
      <w:r>
        <w:rPr>
          <w:sz w:val="20"/>
          <w:szCs w:val="20"/>
        </w:rPr>
        <w:t>Kovács Erika jegyző</w:t>
      </w:r>
    </w:p>
    <w:sectPr w:rsidR="002E4140" w:rsidSect="004D26F4">
      <w:headerReference w:type="default" r:id="rId9"/>
      <w:pgSz w:w="11906" w:h="16838"/>
      <w:pgMar w:top="1417" w:right="851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E74" w:rsidRDefault="002C2E74" w:rsidP="005B5C35">
      <w:pPr>
        <w:spacing w:after="0" w:line="240" w:lineRule="auto"/>
      </w:pPr>
      <w:r>
        <w:separator/>
      </w:r>
    </w:p>
  </w:endnote>
  <w:endnote w:type="continuationSeparator" w:id="0">
    <w:p w:rsidR="002C2E74" w:rsidRDefault="002C2E74" w:rsidP="005B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E74" w:rsidRDefault="002C2E74" w:rsidP="005B5C35">
      <w:pPr>
        <w:spacing w:after="0" w:line="240" w:lineRule="auto"/>
      </w:pPr>
      <w:r>
        <w:separator/>
      </w:r>
    </w:p>
  </w:footnote>
  <w:footnote w:type="continuationSeparator" w:id="0">
    <w:p w:rsidR="002C2E74" w:rsidRDefault="002C2E74" w:rsidP="005B5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6AA" w:rsidRDefault="005B5C35" w:rsidP="005B5C35">
    <w:pPr>
      <w:pStyle w:val="lfej"/>
      <w:jc w:val="center"/>
      <w:rPr>
        <w:b/>
      </w:rPr>
    </w:pPr>
    <w:r w:rsidRPr="00BB5044">
      <w:rPr>
        <w:b/>
      </w:rPr>
      <w:t xml:space="preserve">TELEPÜLÉSKÉPI RENDELETHEZ ÉRKEZETT VÉLEMÉNYEINEK </w:t>
    </w:r>
  </w:p>
  <w:p w:rsidR="005B5C35" w:rsidRPr="00BB5044" w:rsidRDefault="005B5C35" w:rsidP="005B5C35">
    <w:pPr>
      <w:pStyle w:val="lfej"/>
      <w:jc w:val="center"/>
      <w:rPr>
        <w:b/>
      </w:rPr>
    </w:pPr>
    <w:r w:rsidRPr="00BB5044">
      <w:rPr>
        <w:b/>
      </w:rPr>
      <w:t>ÖSSZEFOGLALÁSA ÉS VÁLASZADÁS 2017.</w:t>
    </w:r>
    <w:r w:rsidR="008F10D0">
      <w:rPr>
        <w:b/>
      </w:rPr>
      <w:t>12.18</w:t>
    </w:r>
    <w:r w:rsidR="00BB5044" w:rsidRPr="00BB5044">
      <w:rPr>
        <w:b/>
      </w:rPr>
      <w:t>.</w:t>
    </w:r>
  </w:p>
  <w:p w:rsidR="005B5C35" w:rsidRDefault="00BF66AA" w:rsidP="005B5C35">
    <w:pPr>
      <w:pStyle w:val="lfej"/>
      <w:jc w:val="center"/>
    </w:pPr>
    <w:r w:rsidRPr="00BF66AA">
      <w:t>a Képviselő-testületi előterjesztés melléklete</w:t>
    </w:r>
  </w:p>
  <w:p w:rsidR="00BF66AA" w:rsidRDefault="00BF66AA" w:rsidP="005B5C35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94E6D"/>
    <w:multiLevelType w:val="hybridMultilevel"/>
    <w:tmpl w:val="03762C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C35"/>
    <w:rsid w:val="00022B57"/>
    <w:rsid w:val="000714E8"/>
    <w:rsid w:val="0008690C"/>
    <w:rsid w:val="0009533D"/>
    <w:rsid w:val="000E6161"/>
    <w:rsid w:val="000F298A"/>
    <w:rsid w:val="00192F6E"/>
    <w:rsid w:val="00197B30"/>
    <w:rsid w:val="00263B8F"/>
    <w:rsid w:val="00297B87"/>
    <w:rsid w:val="002C2E74"/>
    <w:rsid w:val="002E4140"/>
    <w:rsid w:val="00300C88"/>
    <w:rsid w:val="00317F2E"/>
    <w:rsid w:val="00351D65"/>
    <w:rsid w:val="003A58A2"/>
    <w:rsid w:val="0045215E"/>
    <w:rsid w:val="00457556"/>
    <w:rsid w:val="00464616"/>
    <w:rsid w:val="004D26F4"/>
    <w:rsid w:val="004E5F87"/>
    <w:rsid w:val="00510FF7"/>
    <w:rsid w:val="005B5C35"/>
    <w:rsid w:val="005D6A99"/>
    <w:rsid w:val="005E4EEB"/>
    <w:rsid w:val="006534C8"/>
    <w:rsid w:val="00653827"/>
    <w:rsid w:val="00731490"/>
    <w:rsid w:val="007845AB"/>
    <w:rsid w:val="007E02EA"/>
    <w:rsid w:val="00833674"/>
    <w:rsid w:val="008428F3"/>
    <w:rsid w:val="0088071A"/>
    <w:rsid w:val="008F10D0"/>
    <w:rsid w:val="00900CDB"/>
    <w:rsid w:val="009348B0"/>
    <w:rsid w:val="00972058"/>
    <w:rsid w:val="00A56D5E"/>
    <w:rsid w:val="00B470D4"/>
    <w:rsid w:val="00B5432C"/>
    <w:rsid w:val="00B90D7E"/>
    <w:rsid w:val="00BA32D5"/>
    <w:rsid w:val="00BB5044"/>
    <w:rsid w:val="00BF66AA"/>
    <w:rsid w:val="00C539BB"/>
    <w:rsid w:val="00CC3F67"/>
    <w:rsid w:val="00D33004"/>
    <w:rsid w:val="00D91CC8"/>
    <w:rsid w:val="00E033DC"/>
    <w:rsid w:val="00E04D65"/>
    <w:rsid w:val="00E5531E"/>
    <w:rsid w:val="00F00635"/>
    <w:rsid w:val="00F46CA4"/>
    <w:rsid w:val="00FA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661B9"/>
  <w15:chartTrackingRefBased/>
  <w15:docId w15:val="{EA9AB392-C878-4A02-BF2F-D0FF3A62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B5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B5C35"/>
  </w:style>
  <w:style w:type="paragraph" w:styleId="llb">
    <w:name w:val="footer"/>
    <w:basedOn w:val="Norml"/>
    <w:link w:val="llbChar"/>
    <w:uiPriority w:val="99"/>
    <w:unhideWhenUsed/>
    <w:rsid w:val="005B5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B5C35"/>
  </w:style>
  <w:style w:type="table" w:styleId="Rcsostblzat">
    <w:name w:val="Table Grid"/>
    <w:basedOn w:val="Normltblzat"/>
    <w:uiPriority w:val="39"/>
    <w:rsid w:val="005B5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F130C-B12B-4599-B765-799A3235F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909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Bujdosó Judit</dc:creator>
  <cp:keywords/>
  <dc:description/>
  <cp:lastModifiedBy>Bujdosó Judit</cp:lastModifiedBy>
  <cp:revision>5</cp:revision>
  <dcterms:created xsi:type="dcterms:W3CDTF">2017-12-19T01:28:00Z</dcterms:created>
  <dcterms:modified xsi:type="dcterms:W3CDTF">2017-12-19T03:59:00Z</dcterms:modified>
</cp:coreProperties>
</file>